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2338" w:rsidP="197039F5" w:rsidRDefault="00702338" w14:paraId="4AECB41E" w14:textId="39AB1C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197039F5">
        <w:rPr>
          <w:rFonts w:ascii="Times New Roman" w:hAnsi="Times New Roman" w:cs="Times New Roman"/>
          <w:b/>
          <w:bCs/>
          <w:sz w:val="32"/>
          <w:szCs w:val="32"/>
        </w:rPr>
        <w:t>ATLANTIC PROVINCES EXERCICES SCIENTISTS AND SOCIOCULTURISTS 2023 (APES+ 2023)</w:t>
      </w:r>
    </w:p>
    <w:p w:rsidRPr="00FD380B" w:rsidR="002C471C" w:rsidP="197039F5" w:rsidRDefault="002C471C" w14:paraId="74785A62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2338" w:rsidP="197039F5" w:rsidRDefault="00702338" w14:paraId="14F62E50" w14:textId="4830689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  <w:r w:rsidRPr="00E24CF7">
        <w:rPr>
          <w:rFonts w:ascii="Times New Roman" w:hAnsi="Times New Roman" w:cs="Times New Roman"/>
          <w:b/>
          <w:bCs/>
          <w:sz w:val="32"/>
          <w:szCs w:val="32"/>
          <w:lang w:val="fr-CA"/>
        </w:rPr>
        <w:t>Université de Moncton, Moncton, NB</w:t>
      </w:r>
    </w:p>
    <w:p w:rsidRPr="00E24CF7" w:rsidR="002C471C" w:rsidP="197039F5" w:rsidRDefault="002C471C" w14:paraId="042A81E5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fr-CA"/>
        </w:rPr>
      </w:pPr>
    </w:p>
    <w:p w:rsidRPr="002C471C" w:rsidR="00702338" w:rsidP="197039F5" w:rsidRDefault="00702338" w14:paraId="1F13552E" w14:textId="07A9BFC5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  <w:r w:rsidRPr="002C471C">
        <w:rPr>
          <w:rFonts w:ascii="Times New Roman" w:hAnsi="Times New Roman" w:cs="Times New Roman"/>
          <w:b/>
          <w:bCs/>
          <w:sz w:val="36"/>
          <w:szCs w:val="36"/>
          <w:lang w:val="fr-CA"/>
        </w:rPr>
        <w:t>Information Générale</w:t>
      </w:r>
    </w:p>
    <w:p w:rsidRPr="004F4F69" w:rsidR="00702338" w:rsidP="197039F5" w:rsidRDefault="00702338" w14:paraId="162E8CC2" w14:textId="146F77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La </w:t>
      </w:r>
      <w:r w:rsidRPr="197039F5" w:rsidR="00FC0F17">
        <w:rPr>
          <w:rFonts w:ascii="Times New Roman" w:hAnsi="Times New Roman" w:cs="Times New Roman"/>
          <w:lang w:val="fr-CA"/>
        </w:rPr>
        <w:t>conférence</w:t>
      </w:r>
      <w:r w:rsidRPr="197039F5">
        <w:rPr>
          <w:rFonts w:ascii="Times New Roman" w:hAnsi="Times New Roman" w:cs="Times New Roman"/>
          <w:lang w:val="fr-CA"/>
        </w:rPr>
        <w:t xml:space="preserve"> APES + aura lieu à l’Université de Moncton</w:t>
      </w:r>
      <w:r w:rsidRPr="197039F5" w:rsidR="0073522B">
        <w:rPr>
          <w:rFonts w:ascii="Times New Roman" w:hAnsi="Times New Roman" w:cs="Times New Roman"/>
          <w:lang w:val="fr-CA"/>
        </w:rPr>
        <w:t xml:space="preserve"> dans le </w:t>
      </w:r>
      <w:r w:rsidRPr="197039F5" w:rsidR="00FC0F17">
        <w:rPr>
          <w:rFonts w:ascii="Times New Roman" w:hAnsi="Times New Roman" w:cs="Times New Roman"/>
          <w:lang w:val="fr-CA"/>
        </w:rPr>
        <w:t>bâtiment</w:t>
      </w:r>
      <w:r w:rsidRPr="197039F5" w:rsidR="0073522B">
        <w:rPr>
          <w:rFonts w:ascii="Times New Roman" w:hAnsi="Times New Roman" w:cs="Times New Roman"/>
          <w:lang w:val="fr-CA"/>
        </w:rPr>
        <w:t xml:space="preserve"> CEPS </w:t>
      </w:r>
      <w:proofErr w:type="spellStart"/>
      <w:r w:rsidRPr="197039F5" w:rsidR="0073522B">
        <w:rPr>
          <w:rFonts w:ascii="Times New Roman" w:hAnsi="Times New Roman" w:cs="Times New Roman"/>
          <w:lang w:val="fr-CA"/>
        </w:rPr>
        <w:t>Louis-J.-Robichaud</w:t>
      </w:r>
      <w:proofErr w:type="spellEnd"/>
      <w:r w:rsidRPr="197039F5" w:rsidR="0073522B">
        <w:rPr>
          <w:rFonts w:ascii="Times New Roman" w:hAnsi="Times New Roman" w:cs="Times New Roman"/>
          <w:lang w:val="fr-CA"/>
        </w:rPr>
        <w:t xml:space="preserve">. L’adresse est 40, </w:t>
      </w:r>
      <w:r w:rsidRPr="197039F5" w:rsidR="004F4F69">
        <w:rPr>
          <w:rFonts w:ascii="Times New Roman" w:hAnsi="Times New Roman" w:cs="Times New Roman"/>
          <w:lang w:val="fr-CA"/>
        </w:rPr>
        <w:t>a</w:t>
      </w:r>
      <w:r w:rsidRPr="197039F5" w:rsidR="0073522B">
        <w:rPr>
          <w:rFonts w:ascii="Times New Roman" w:hAnsi="Times New Roman" w:cs="Times New Roman"/>
          <w:lang w:val="fr-CA"/>
        </w:rPr>
        <w:t>v</w:t>
      </w:r>
      <w:r w:rsidRPr="197039F5" w:rsidR="004F4F69">
        <w:rPr>
          <w:rFonts w:ascii="Times New Roman" w:hAnsi="Times New Roman" w:cs="Times New Roman"/>
          <w:lang w:val="fr-CA"/>
        </w:rPr>
        <w:t>enue</w:t>
      </w:r>
      <w:r w:rsidRPr="197039F5" w:rsidR="0073522B">
        <w:rPr>
          <w:rFonts w:ascii="Times New Roman" w:hAnsi="Times New Roman" w:cs="Times New Roman"/>
          <w:lang w:val="fr-CA"/>
        </w:rPr>
        <w:t xml:space="preserve"> Antonine-Maillet, Moncton, NB E1A 3E9.</w:t>
      </w:r>
    </w:p>
    <w:p w:rsidRPr="007A78EE" w:rsidR="0073522B" w:rsidP="197039F5" w:rsidRDefault="0073522B" w14:paraId="2410031E" w14:textId="351ECC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>La conférence débutera à midi le 3</w:t>
      </w:r>
      <w:r w:rsidRPr="197039F5" w:rsidR="00FD380B">
        <w:rPr>
          <w:rFonts w:ascii="Times New Roman" w:hAnsi="Times New Roman" w:cs="Times New Roman"/>
          <w:lang w:val="fr-CA"/>
        </w:rPr>
        <w:t>0</w:t>
      </w:r>
      <w:r w:rsidRPr="197039F5">
        <w:rPr>
          <w:rFonts w:ascii="Times New Roman" w:hAnsi="Times New Roman" w:cs="Times New Roman"/>
          <w:lang w:val="fr-CA"/>
        </w:rPr>
        <w:t xml:space="preserve"> mars et </w:t>
      </w:r>
      <w:r w:rsidRPr="197039F5" w:rsidR="00FC0F17">
        <w:rPr>
          <w:rFonts w:ascii="Times New Roman" w:hAnsi="Times New Roman" w:cs="Times New Roman"/>
          <w:lang w:val="fr-CA"/>
        </w:rPr>
        <w:t>terminera</w:t>
      </w:r>
      <w:r w:rsidRPr="197039F5">
        <w:rPr>
          <w:rFonts w:ascii="Times New Roman" w:hAnsi="Times New Roman" w:cs="Times New Roman"/>
          <w:lang w:val="fr-CA"/>
        </w:rPr>
        <w:t xml:space="preserve"> à midi le 31 mars.</w:t>
      </w:r>
    </w:p>
    <w:p w:rsidRPr="007A78EE" w:rsidR="0073522B" w:rsidP="197039F5" w:rsidRDefault="0073522B" w14:paraId="3AC64413" w14:textId="799DDF4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>Il y aura du stationnement disponible sur campus à un prix de 4$/heure ou 14$/jour</w:t>
      </w:r>
      <w:r w:rsidRPr="197039F5" w:rsidR="00FD380B">
        <w:rPr>
          <w:rFonts w:ascii="Times New Roman" w:hAnsi="Times New Roman" w:cs="Times New Roman"/>
          <w:lang w:val="fr-CA"/>
        </w:rPr>
        <w:t>.</w:t>
      </w:r>
    </w:p>
    <w:p w:rsidRPr="007A78EE" w:rsidR="0073522B" w:rsidP="197039F5" w:rsidRDefault="0073522B" w14:paraId="6981D921" w14:textId="630ED1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Le banquet aura lieu </w:t>
      </w:r>
      <w:r w:rsidRPr="197039F5" w:rsidR="00FD380B">
        <w:rPr>
          <w:rFonts w:ascii="Times New Roman" w:hAnsi="Times New Roman" w:cs="Times New Roman"/>
          <w:lang w:val="fr-CA"/>
        </w:rPr>
        <w:t xml:space="preserve">en soirée le jeudi 30 mars </w:t>
      </w:r>
      <w:r w:rsidRPr="197039F5">
        <w:rPr>
          <w:rFonts w:ascii="Times New Roman" w:hAnsi="Times New Roman" w:cs="Times New Roman"/>
          <w:lang w:val="fr-CA"/>
        </w:rPr>
        <w:t xml:space="preserve">au Resto 63, situé au Centre </w:t>
      </w:r>
      <w:r w:rsidRPr="197039F5" w:rsidR="00FC0F17">
        <w:rPr>
          <w:rFonts w:ascii="Times New Roman" w:hAnsi="Times New Roman" w:cs="Times New Roman"/>
          <w:lang w:val="fr-CA"/>
        </w:rPr>
        <w:t>étudiant</w:t>
      </w:r>
      <w:r w:rsidRPr="197039F5">
        <w:rPr>
          <w:rFonts w:ascii="Times New Roman" w:hAnsi="Times New Roman" w:cs="Times New Roman"/>
          <w:lang w:val="fr-CA"/>
        </w:rPr>
        <w:t xml:space="preserve"> </w:t>
      </w:r>
      <w:proofErr w:type="spellStart"/>
      <w:r w:rsidRPr="197039F5">
        <w:rPr>
          <w:rFonts w:ascii="Times New Roman" w:hAnsi="Times New Roman" w:cs="Times New Roman"/>
          <w:lang w:val="fr-CA"/>
        </w:rPr>
        <w:t>Mawiomi</w:t>
      </w:r>
      <w:proofErr w:type="spellEnd"/>
      <w:r w:rsidRPr="197039F5">
        <w:rPr>
          <w:rFonts w:ascii="Times New Roman" w:hAnsi="Times New Roman" w:cs="Times New Roman"/>
          <w:lang w:val="fr-CA"/>
        </w:rPr>
        <w:t>.</w:t>
      </w:r>
    </w:p>
    <w:p w:rsidR="002C471C" w:rsidP="197039F5" w:rsidRDefault="002C471C" w14:paraId="58FF6ADB" w14:textId="77777777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Pr="002C471C" w:rsidR="0073522B" w:rsidP="197039F5" w:rsidRDefault="00A84D35" w14:paraId="020F5BB1" w14:textId="6DC5D168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  <w:r w:rsidRPr="002C471C">
        <w:rPr>
          <w:rFonts w:ascii="Times New Roman" w:hAnsi="Times New Roman" w:cs="Times New Roman"/>
          <w:b/>
          <w:bCs/>
          <w:sz w:val="36"/>
          <w:szCs w:val="36"/>
          <w:lang w:val="fr-CA"/>
        </w:rPr>
        <w:t>Hôtel</w:t>
      </w:r>
    </w:p>
    <w:p w:rsidR="007A78EE" w:rsidP="197039F5" w:rsidRDefault="007A78EE" w14:paraId="5F990D8F" w14:textId="5FDA9F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L’hôtel de </w:t>
      </w:r>
      <w:r w:rsidRPr="197039F5" w:rsidR="00FC0F17">
        <w:rPr>
          <w:rFonts w:ascii="Times New Roman" w:hAnsi="Times New Roman" w:cs="Times New Roman"/>
          <w:lang w:val="fr-CA"/>
        </w:rPr>
        <w:t>conférence</w:t>
      </w:r>
      <w:r w:rsidRPr="197039F5">
        <w:rPr>
          <w:rFonts w:ascii="Times New Roman" w:hAnsi="Times New Roman" w:cs="Times New Roman"/>
          <w:lang w:val="fr-CA"/>
        </w:rPr>
        <w:t xml:space="preserve"> sera le Best Western Plus Moncton. Les directions entre le Best Western Plus Moncton et le CEPS (~3km) peuvent</w:t>
      </w:r>
      <w:r w:rsidRPr="197039F5" w:rsidR="006A1B75">
        <w:rPr>
          <w:rFonts w:ascii="Times New Roman" w:hAnsi="Times New Roman" w:cs="Times New Roman"/>
          <w:lang w:val="fr-CA"/>
        </w:rPr>
        <w:t xml:space="preserve"> être trouvées sur la </w:t>
      </w:r>
      <w:r w:rsidR="00000000">
        <w:fldChar w:fldCharType="begin"/>
      </w:r>
      <w:r w:rsidRPr="00D70FD9" w:rsidR="00000000">
        <w:rPr>
          <w:lang w:val="fr-FR"/>
        </w:rPr>
        <w:instrText>HYPERLINK "https://www.google.ca/maps/dir/CEPS+Louis-J.-Robichaud,+Antonine-Maillet+Avenue,+Moncton,+NB/Best+Western+Plus+Moncton,+300+Lewisville+Rd,+Moncton,+NB+E1A+5Y4/@46.1060602,-64.7932043,14z/am=t/data=!3m1!4b1!4m19!4m18!1m10!1m1!1s0x4ca0bed4eab60727:0xe386d57b1970f1c9!2m2!1d-64.785091!2d46.1080186!3m4!1m2!1d-64.7870075!2d46.1087077!3s0x4ca0bf2a4036c157:0x8c41e329791a39f1!1m5!1m1!1s0x4ca0beccef58ee85:0x231a16d48247ff6b!2m2!1d-64.7645529!2d46.1010376!3e0" \h</w:instrText>
      </w:r>
      <w:r w:rsidR="00000000">
        <w:fldChar w:fldCharType="separate"/>
      </w:r>
      <w:r w:rsidRPr="197039F5" w:rsidR="66DB44AB">
        <w:rPr>
          <w:rStyle w:val="Hyperlink"/>
          <w:rFonts w:ascii="Times New Roman" w:hAnsi="Times New Roman" w:cs="Times New Roman"/>
          <w:lang w:val="fr-CA"/>
        </w:rPr>
        <w:t>carte</w:t>
      </w:r>
      <w:r w:rsidR="00000000">
        <w:rPr>
          <w:rStyle w:val="Hyperlink"/>
          <w:rFonts w:ascii="Times New Roman" w:hAnsi="Times New Roman" w:cs="Times New Roman"/>
          <w:lang w:val="fr-CA"/>
        </w:rPr>
        <w:fldChar w:fldCharType="end"/>
      </w:r>
      <w:r w:rsidRPr="197039F5" w:rsidR="004F4F69">
        <w:rPr>
          <w:rFonts w:ascii="Times New Roman" w:hAnsi="Times New Roman" w:cs="Times New Roman"/>
          <w:lang w:val="fr-CA"/>
        </w:rPr>
        <w:t>.</w:t>
      </w:r>
    </w:p>
    <w:p w:rsidR="006A1B75" w:rsidP="197039F5" w:rsidRDefault="006A1B75" w14:paraId="7F62DDF5" w14:textId="4BCDF4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>Un bloc de 20 chambres a été réservé pour la soirée du 30</w:t>
      </w:r>
      <w:r w:rsidRPr="197039F5" w:rsidR="00FD380B">
        <w:rPr>
          <w:rFonts w:ascii="Times New Roman" w:hAnsi="Times New Roman" w:cs="Times New Roman"/>
          <w:lang w:val="fr-CA"/>
        </w:rPr>
        <w:t xml:space="preserve"> mars</w:t>
      </w:r>
      <w:r w:rsidRPr="197039F5">
        <w:rPr>
          <w:rFonts w:ascii="Times New Roman" w:hAnsi="Times New Roman" w:cs="Times New Roman"/>
          <w:lang w:val="fr-CA"/>
        </w:rPr>
        <w:t>. Le prix est de 114$ + taxes. Les tarifs de groupe sont pour une occupation simple ou double. De frais supplémentaires et taxes sont possible.</w:t>
      </w:r>
    </w:p>
    <w:p w:rsidR="006A1B75" w:rsidP="197039F5" w:rsidRDefault="006A1B75" w14:paraId="66ED3C6E" w14:textId="1D186E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Le stationnement à l’hôtel est gratuit pour </w:t>
      </w:r>
      <w:r w:rsidRPr="197039F5" w:rsidR="00A84D35">
        <w:rPr>
          <w:rFonts w:ascii="Times New Roman" w:hAnsi="Times New Roman" w:cs="Times New Roman"/>
          <w:lang w:val="fr-CA"/>
        </w:rPr>
        <w:t>les personnes enregistrées</w:t>
      </w:r>
      <w:r w:rsidRPr="197039F5">
        <w:rPr>
          <w:rFonts w:ascii="Times New Roman" w:hAnsi="Times New Roman" w:cs="Times New Roman"/>
          <w:lang w:val="fr-CA"/>
        </w:rPr>
        <w:t>.</w:t>
      </w:r>
    </w:p>
    <w:p w:rsidR="006A1B75" w:rsidP="197039F5" w:rsidRDefault="006A1B75" w14:paraId="36164396" w14:textId="3730E3A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Le bloc de chambre sera retenu jusqu’au </w:t>
      </w:r>
      <w:r w:rsidRPr="197039F5">
        <w:rPr>
          <w:rFonts w:ascii="Times New Roman" w:hAnsi="Times New Roman" w:cs="Times New Roman"/>
          <w:b/>
          <w:bCs/>
          <w:lang w:val="fr-CA"/>
        </w:rPr>
        <w:t>vendredi 28 fév</w:t>
      </w:r>
      <w:r w:rsidRPr="197039F5" w:rsidR="00A84D35">
        <w:rPr>
          <w:rFonts w:ascii="Times New Roman" w:hAnsi="Times New Roman" w:cs="Times New Roman"/>
          <w:b/>
          <w:bCs/>
          <w:lang w:val="fr-CA"/>
        </w:rPr>
        <w:t>rier</w:t>
      </w:r>
      <w:r w:rsidRPr="197039F5" w:rsidR="00A84D35">
        <w:rPr>
          <w:rFonts w:ascii="Times New Roman" w:hAnsi="Times New Roman" w:cs="Times New Roman"/>
          <w:lang w:val="fr-CA"/>
        </w:rPr>
        <w:t xml:space="preserve">, donc s’il vous plait réserver avant cette date. </w:t>
      </w:r>
    </w:p>
    <w:p w:rsidR="00BF3B76" w:rsidP="197039F5" w:rsidRDefault="00FC0F17" w14:paraId="42EE6CB7" w14:textId="5AFC750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Pour faire la réservation, s’il vous plait contacter le département des réservations </w:t>
      </w:r>
      <w:r w:rsidRPr="197039F5" w:rsidR="00FD380B">
        <w:rPr>
          <w:rFonts w:ascii="Times New Roman" w:hAnsi="Times New Roman" w:cs="Times New Roman"/>
          <w:lang w:val="fr-CA"/>
        </w:rPr>
        <w:t xml:space="preserve">par téléphone </w:t>
      </w:r>
      <w:r w:rsidRPr="197039F5">
        <w:rPr>
          <w:rFonts w:ascii="Times New Roman" w:hAnsi="Times New Roman" w:cs="Times New Roman"/>
          <w:lang w:val="fr-CA"/>
        </w:rPr>
        <w:t xml:space="preserve">au </w:t>
      </w:r>
      <w:r w:rsidRPr="197039F5" w:rsidR="00BF3B76">
        <w:rPr>
          <w:rFonts w:ascii="Times New Roman" w:hAnsi="Times New Roman" w:cs="Times New Roman"/>
          <w:lang w:val="fr-CA"/>
        </w:rPr>
        <w:t>(506)388-0888 ou sans frais au 1(800)780-7234</w:t>
      </w:r>
      <w:r w:rsidRPr="197039F5" w:rsidR="00BF3B76">
        <w:rPr>
          <w:rFonts w:ascii="Times New Roman" w:hAnsi="Times New Roman" w:cs="Times New Roman"/>
          <w:i/>
          <w:iCs/>
          <w:lang w:val="fr-CA"/>
        </w:rPr>
        <w:t>.</w:t>
      </w:r>
      <w:r w:rsidRPr="197039F5" w:rsidR="00BF3B76">
        <w:rPr>
          <w:rFonts w:ascii="Times New Roman" w:hAnsi="Times New Roman" w:cs="Times New Roman"/>
          <w:lang w:val="fr-CA"/>
        </w:rPr>
        <w:t xml:space="preserve"> Demander pour le groupe APES + afin de recevoir le </w:t>
      </w:r>
      <w:r w:rsidRPr="197039F5" w:rsidR="00FD380B">
        <w:rPr>
          <w:rFonts w:ascii="Times New Roman" w:hAnsi="Times New Roman" w:cs="Times New Roman"/>
          <w:lang w:val="fr-CA"/>
        </w:rPr>
        <w:t>tarif réduit.</w:t>
      </w:r>
    </w:p>
    <w:p w:rsidR="002C471C" w:rsidP="197039F5" w:rsidRDefault="002C471C" w14:paraId="4B9C1FCF" w14:textId="77777777">
      <w:pPr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:rsidRPr="002C471C" w:rsidR="00BF3B76" w:rsidP="197039F5" w:rsidRDefault="00BF3B76" w14:paraId="56AC7B95" w14:textId="59B338EF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  <w:r w:rsidRPr="002C471C">
        <w:rPr>
          <w:rFonts w:ascii="Times New Roman" w:hAnsi="Times New Roman" w:cs="Times New Roman"/>
          <w:b/>
          <w:bCs/>
          <w:sz w:val="36"/>
          <w:szCs w:val="36"/>
          <w:lang w:val="fr-CA"/>
        </w:rPr>
        <w:t>Inscription</w:t>
      </w:r>
    </w:p>
    <w:p w:rsidRPr="002C471C" w:rsidR="00BF3B76" w:rsidP="197039F5" w:rsidRDefault="00BF3B76" w14:paraId="29F3B661" w14:textId="51641EE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fr-FR"/>
        </w:rPr>
      </w:pPr>
      <w:r w:rsidRPr="197039F5">
        <w:rPr>
          <w:rFonts w:ascii="Times New Roman" w:hAnsi="Times New Roman" w:cs="Times New Roman"/>
          <w:lang w:val="fr-CA"/>
        </w:rPr>
        <w:t xml:space="preserve">Le prix d’inscription pour la conférence est </w:t>
      </w:r>
      <w:r w:rsidRPr="197039F5" w:rsidR="0A601AAC">
        <w:rPr>
          <w:rFonts w:ascii="Times New Roman" w:hAnsi="Times New Roman" w:cs="Times New Roman"/>
          <w:lang w:val="fr-CA"/>
        </w:rPr>
        <w:t>85</w:t>
      </w:r>
      <w:r w:rsidRPr="197039F5">
        <w:rPr>
          <w:rFonts w:ascii="Times New Roman" w:hAnsi="Times New Roman" w:cs="Times New Roman"/>
          <w:lang w:val="fr-CA"/>
        </w:rPr>
        <w:t xml:space="preserve">$. </w:t>
      </w:r>
      <w:r w:rsidRPr="197039F5" w:rsidR="004F4F69">
        <w:rPr>
          <w:rFonts w:ascii="Times New Roman" w:hAnsi="Times New Roman" w:cs="Times New Roman"/>
          <w:lang w:val="fr-CA"/>
        </w:rPr>
        <w:t>S’il vous plait remplir</w:t>
      </w:r>
      <w:r w:rsidRPr="197039F5">
        <w:rPr>
          <w:rFonts w:ascii="Times New Roman" w:hAnsi="Times New Roman" w:cs="Times New Roman"/>
          <w:lang w:val="fr-CA"/>
        </w:rPr>
        <w:t xml:space="preserve"> l’inscription avant le </w:t>
      </w:r>
      <w:r w:rsidRPr="197039F5">
        <w:rPr>
          <w:rFonts w:ascii="Times New Roman" w:hAnsi="Times New Roman" w:cs="Times New Roman"/>
          <w:b/>
          <w:bCs/>
          <w:lang w:val="fr-CA"/>
        </w:rPr>
        <w:t>vendredi 10 mars</w:t>
      </w:r>
      <w:r w:rsidRPr="197039F5">
        <w:rPr>
          <w:rFonts w:ascii="Times New Roman" w:hAnsi="Times New Roman" w:cs="Times New Roman"/>
          <w:lang w:val="fr-CA"/>
        </w:rPr>
        <w:t xml:space="preserve">. </w:t>
      </w:r>
      <w:r w:rsidRPr="002C471C" w:rsidR="002C471C">
        <w:rPr>
          <w:rFonts w:ascii="Times New Roman" w:hAnsi="Times New Roman" w:cs="Times New Roman"/>
          <w:lang w:val="fr-CA"/>
        </w:rPr>
        <w:t>Ce coût comprend vos repas pour la durée de la conférence.</w:t>
      </w:r>
    </w:p>
    <w:p w:rsidR="00BF3B76" w:rsidP="197039F5" w:rsidRDefault="00BF3B76" w14:paraId="1F99856C" w14:textId="5630F6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fr-CA"/>
        </w:rPr>
      </w:pPr>
      <w:r w:rsidRPr="36747E62" w:rsidR="00BF3B76">
        <w:rPr>
          <w:rFonts w:ascii="Times New Roman" w:hAnsi="Times New Roman" w:cs="Times New Roman"/>
          <w:lang w:val="fr-CA"/>
        </w:rPr>
        <w:t xml:space="preserve">Pour s’inscrire, s’il vous plait remplir le </w:t>
      </w:r>
      <w:hyperlink r:id="R5e3374b0b2a54efe">
        <w:r w:rsidRPr="36747E62" w:rsidR="00BF3B76">
          <w:rPr>
            <w:rStyle w:val="Hyperlink"/>
            <w:rFonts w:ascii="Times New Roman" w:hAnsi="Times New Roman" w:cs="Times New Roman"/>
            <w:lang w:val="fr-CA"/>
          </w:rPr>
          <w:t>formulaire d’inscription</w:t>
        </w:r>
      </w:hyperlink>
      <w:r w:rsidRPr="36747E62" w:rsidR="00BF3B76">
        <w:rPr>
          <w:rFonts w:ascii="Times New Roman" w:hAnsi="Times New Roman" w:cs="Times New Roman"/>
          <w:lang w:val="fr-CA"/>
        </w:rPr>
        <w:t>.</w:t>
      </w:r>
    </w:p>
    <w:p w:rsidRPr="004F4F69" w:rsidR="00BF3B76" w:rsidP="197039F5" w:rsidRDefault="00BF3B76" w14:paraId="2F75FCE3" w14:textId="0A4C293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lang w:val="fr-CA"/>
        </w:rPr>
      </w:pPr>
      <w:r w:rsidRPr="197039F5">
        <w:rPr>
          <w:rFonts w:ascii="Times New Roman" w:hAnsi="Times New Roman" w:cs="Times New Roman"/>
          <w:b/>
          <w:bCs/>
          <w:lang w:val="fr-CA"/>
        </w:rPr>
        <w:t>Le paiement d’inscription peut être fait à partir des options suivantes :</w:t>
      </w:r>
    </w:p>
    <w:p w:rsidRPr="002C471C" w:rsidR="002C471C" w:rsidP="002C471C" w:rsidRDefault="002C471C" w14:paraId="5724A81C" w14:textId="77777777">
      <w:pPr>
        <w:ind w:left="1134"/>
        <w:rPr>
          <w:rFonts w:ascii="Times New Roman" w:hAnsi="Times New Roman" w:cs="Times New Roman"/>
          <w:lang w:val="fr-CA"/>
        </w:rPr>
      </w:pPr>
      <w:r w:rsidRPr="002C471C">
        <w:rPr>
          <w:rFonts w:ascii="Times New Roman" w:hAnsi="Times New Roman" w:cs="Times New Roman"/>
          <w:lang w:val="fr-CA"/>
        </w:rPr>
        <w:t xml:space="preserve">- Un e-transfert interactif envoyé directement à grant.handrigan@umoncton.ca.  </w:t>
      </w:r>
    </w:p>
    <w:p w:rsidRPr="002C471C" w:rsidR="002C471C" w:rsidP="002C471C" w:rsidRDefault="002C471C" w14:paraId="34523129" w14:textId="77777777">
      <w:pPr>
        <w:ind w:left="1134"/>
        <w:rPr>
          <w:rFonts w:ascii="Times New Roman" w:hAnsi="Times New Roman" w:cs="Times New Roman"/>
          <w:lang w:val="fr-CA"/>
        </w:rPr>
      </w:pPr>
      <w:r w:rsidRPr="002C471C">
        <w:rPr>
          <w:rFonts w:ascii="Times New Roman" w:hAnsi="Times New Roman" w:cs="Times New Roman"/>
          <w:lang w:val="fr-CA"/>
        </w:rPr>
        <w:t>- Paiement en espèces (inscription sur place seulement).</w:t>
      </w:r>
    </w:p>
    <w:p w:rsidR="002C471C" w:rsidP="002C471C" w:rsidRDefault="002C471C" w14:paraId="20D8D689" w14:textId="77777777">
      <w:pPr>
        <w:ind w:left="1134"/>
        <w:rPr>
          <w:rFonts w:ascii="Times New Roman" w:hAnsi="Times New Roman" w:cs="Times New Roman"/>
          <w:lang w:val="fr-CA"/>
        </w:rPr>
      </w:pPr>
      <w:r w:rsidRPr="002C471C">
        <w:rPr>
          <w:rFonts w:ascii="Times New Roman" w:hAnsi="Times New Roman" w:cs="Times New Roman"/>
          <w:lang w:val="fr-CA"/>
        </w:rPr>
        <w:t xml:space="preserve">- Les chèques seront acceptés lors de l'inscription sur place ou peuvent être postés directement à Grant </w:t>
      </w:r>
      <w:proofErr w:type="spellStart"/>
      <w:r w:rsidRPr="002C471C">
        <w:rPr>
          <w:rFonts w:ascii="Times New Roman" w:hAnsi="Times New Roman" w:cs="Times New Roman"/>
          <w:lang w:val="fr-CA"/>
        </w:rPr>
        <w:t>Handrigan</w:t>
      </w:r>
      <w:proofErr w:type="spellEnd"/>
      <w:r w:rsidRPr="002C471C">
        <w:rPr>
          <w:rFonts w:ascii="Times New Roman" w:hAnsi="Times New Roman" w:cs="Times New Roman"/>
          <w:lang w:val="fr-CA"/>
        </w:rPr>
        <w:t>, Université de Moncton, Campus de Moncton, 18, avenue Antonine-Maillet, Moncton, NB, E1A 3E9</w:t>
      </w:r>
    </w:p>
    <w:p w:rsidR="002C471C" w:rsidP="002C471C" w:rsidRDefault="002C471C" w14:paraId="411F0DD2" w14:textId="77777777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</w:p>
    <w:p w:rsidRPr="002C471C" w:rsidR="0083154E" w:rsidP="002C471C" w:rsidRDefault="0083154E" w14:paraId="4F7DB9F3" w14:textId="3F7D331F">
      <w:pPr>
        <w:rPr>
          <w:rFonts w:ascii="Times New Roman" w:hAnsi="Times New Roman" w:cs="Times New Roman"/>
          <w:b/>
          <w:bCs/>
          <w:sz w:val="36"/>
          <w:szCs w:val="36"/>
          <w:lang w:val="fr-CA"/>
        </w:rPr>
      </w:pPr>
      <w:r w:rsidRPr="002C471C">
        <w:rPr>
          <w:rFonts w:ascii="Times New Roman" w:hAnsi="Times New Roman" w:cs="Times New Roman"/>
          <w:b/>
          <w:bCs/>
          <w:sz w:val="36"/>
          <w:szCs w:val="36"/>
          <w:lang w:val="fr-CA"/>
        </w:rPr>
        <w:t>Soumission du résumé et présentation</w:t>
      </w:r>
    </w:p>
    <w:p w:rsidR="0083154E" w:rsidP="197039F5" w:rsidRDefault="0083154E" w14:paraId="05FA4497" w14:textId="4391FE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fr-CA"/>
        </w:rPr>
      </w:pPr>
      <w:r w:rsidRPr="36747E62" w:rsidR="0083154E">
        <w:rPr>
          <w:rFonts w:ascii="Times New Roman" w:hAnsi="Times New Roman" w:cs="Times New Roman"/>
          <w:lang w:val="fr-CA"/>
        </w:rPr>
        <w:t xml:space="preserve">Détails concernant le format de résumé ou sommaire de recherche, un exemple de résumé se retrouve ci-dessous. Le résumé et l’information d’inscription doivent être complétés via le </w:t>
      </w:r>
      <w:hyperlink r:id="R9179ffd715f345e8">
        <w:r w:rsidRPr="36747E62" w:rsidR="0083154E">
          <w:rPr>
            <w:rStyle w:val="Hyperlink"/>
            <w:rFonts w:ascii="Times New Roman" w:hAnsi="Times New Roman" w:cs="Times New Roman"/>
            <w:lang w:val="fr-CA"/>
          </w:rPr>
          <w:t>formulaire d’inscription</w:t>
        </w:r>
      </w:hyperlink>
      <w:r w:rsidRPr="36747E62" w:rsidR="0083154E">
        <w:rPr>
          <w:rFonts w:ascii="Times New Roman" w:hAnsi="Times New Roman" w:cs="Times New Roman"/>
          <w:lang w:val="fr-CA"/>
        </w:rPr>
        <w:t>.</w:t>
      </w:r>
    </w:p>
    <w:p w:rsidR="0083154E" w:rsidP="197039F5" w:rsidRDefault="0083154E" w14:paraId="52D16FB2" w14:textId="69B60C6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 xml:space="preserve">La date limite pour soumettre le résumé est le </w:t>
      </w:r>
      <w:r w:rsidRPr="197039F5">
        <w:rPr>
          <w:rFonts w:ascii="Times New Roman" w:hAnsi="Times New Roman" w:cs="Times New Roman"/>
          <w:b/>
          <w:bCs/>
          <w:lang w:val="fr-CA"/>
        </w:rPr>
        <w:t>vendredi le 10 mars, 2023</w:t>
      </w:r>
      <w:r w:rsidRPr="197039F5">
        <w:rPr>
          <w:rFonts w:ascii="Times New Roman" w:hAnsi="Times New Roman" w:cs="Times New Roman"/>
          <w:lang w:val="fr-CA"/>
        </w:rPr>
        <w:t>.</w:t>
      </w:r>
    </w:p>
    <w:p w:rsidR="0083154E" w:rsidP="197039F5" w:rsidRDefault="0083154E" w14:paraId="0805FC13" w14:textId="134E50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fr-CA"/>
        </w:rPr>
      </w:pPr>
      <w:r w:rsidRPr="197039F5">
        <w:rPr>
          <w:rFonts w:ascii="Times New Roman" w:hAnsi="Times New Roman" w:cs="Times New Roman"/>
          <w:lang w:val="fr-CA"/>
        </w:rPr>
        <w:t>Les présentations orales seront d’une durée de 10 minutes avec un période de 5 minutes pour des questions. Il n’y aura pas de sessions de présentation d’affiche.</w:t>
      </w:r>
    </w:p>
    <w:p w:rsidR="002C471C" w:rsidP="197039F5" w:rsidRDefault="002C471C" w14:paraId="6870E895" w14:textId="7A02EED4">
      <w:pPr>
        <w:rPr>
          <w:rFonts w:ascii="Times New Roman" w:hAnsi="Times New Roman" w:cs="Times New Roman"/>
          <w:lang w:val="fr-CA"/>
        </w:rPr>
      </w:pPr>
      <w:r>
        <w:rPr>
          <w:rFonts w:ascii="Times New Roman" w:hAnsi="Times New Roman" w:cs="Times New Roman"/>
          <w:lang w:val="fr-CA"/>
        </w:rPr>
        <w:br w:type="page"/>
      </w:r>
    </w:p>
    <w:p w:rsidRPr="004F4F69" w:rsidR="004F4F69" w:rsidP="004F4F69" w:rsidRDefault="004F4F69" w14:paraId="239686A3" w14:textId="5EA70C5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fr-CA"/>
        </w:rPr>
      </w:pPr>
      <w:r w:rsidRPr="004F4F69">
        <w:rPr>
          <w:rFonts w:ascii="Times New Roman" w:hAnsi="Times New Roman" w:cs="Times New Roman"/>
          <w:b/>
          <w:bCs/>
          <w:sz w:val="40"/>
          <w:szCs w:val="40"/>
          <w:lang w:val="fr-CA"/>
        </w:rPr>
        <w:lastRenderedPageBreak/>
        <w:t>EXEMPLE</w:t>
      </w:r>
    </w:p>
    <w:p w:rsidR="004F4F69" w:rsidP="004F4F69" w:rsidRDefault="004F4F69" w14:paraId="2A8C4AA4" w14:textId="4990A0D2">
      <w:pPr>
        <w:rPr>
          <w:rFonts w:ascii="Times New Roman" w:hAnsi="Times New Roman" w:cs="Times New Roman"/>
          <w:lang w:val="fr-CA"/>
        </w:rPr>
      </w:pPr>
    </w:p>
    <w:p w:rsidR="004F4F69" w:rsidP="004F4F69" w:rsidRDefault="004F4F69" w14:paraId="4C767BDE" w14:textId="77777777">
      <w:pPr>
        <w:rPr>
          <w:rFonts w:ascii="Times New Roman" w:hAnsi="Times New Roman" w:cs="Times New Roman"/>
          <w:lang w:val="fr-CA"/>
        </w:rPr>
      </w:pPr>
    </w:p>
    <w:p w:rsidRPr="00C210A5" w:rsidR="002C471C" w:rsidP="002C471C" w:rsidRDefault="002C471C" w14:paraId="23F67247" w14:textId="7777777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C471C" w:rsidP="002C471C" w:rsidRDefault="002C471C" w14:paraId="408AC7A3" w14:textId="77777777">
      <w:pPr>
        <w:jc w:val="both"/>
        <w:rPr>
          <w:rFonts w:ascii="Times New Roman" w:hAnsi="Times New Roman" w:cs="Times New Roman"/>
          <w:b/>
          <w:bCs/>
          <w:lang w:val="fr-CA"/>
        </w:rPr>
      </w:pPr>
    </w:p>
    <w:p w:rsidRPr="0014512A" w:rsidR="002C471C" w:rsidP="002C471C" w:rsidRDefault="002C471C" w14:paraId="27199ABF" w14:textId="77777777">
      <w:pPr>
        <w:jc w:val="both"/>
        <w:rPr>
          <w:rFonts w:ascii="Times New Roman" w:hAnsi="Times New Roman" w:eastAsia="Times New Roman" w:cs="Times New Roman"/>
          <w:lang w:val="fr-CA"/>
        </w:rPr>
      </w:pPr>
      <w:r w:rsidRPr="77A46A01">
        <w:rPr>
          <w:rFonts w:ascii="Times New Roman" w:hAnsi="Times New Roman" w:eastAsia="Times New Roman" w:cs="Times New Roman"/>
          <w:b/>
          <w:bCs/>
          <w:lang w:val="fr-CA"/>
        </w:rPr>
        <w:t>ÉVALUATION DE LA VALIDITÉ ET DE LA FIABILITÉ D'UN AMPLIFICATEUR À BASE DE MICROCONTRÔLEUR À FAIBLE COÛT POUR MESURER LA FORCE MUSCULAIRE DES MEMBRES INFÉRIEURS ET SUPÉRIEURS</w:t>
      </w:r>
    </w:p>
    <w:p w:rsidRPr="00C55E3E" w:rsidR="002C471C" w:rsidP="002C471C" w:rsidRDefault="002C471C" w14:paraId="1C5265C2" w14:textId="77777777">
      <w:pPr>
        <w:pStyle w:val="NormalWeb"/>
        <w:rPr>
          <w:lang w:val="fr-CA"/>
        </w:rPr>
      </w:pPr>
      <w:r w:rsidRPr="77A46A01">
        <w:rPr>
          <w:lang w:val="fr-CA"/>
        </w:rPr>
        <w:t xml:space="preserve">Julie Gaudet &amp; Grant </w:t>
      </w:r>
      <w:proofErr w:type="spellStart"/>
      <w:r w:rsidRPr="77A46A01">
        <w:rPr>
          <w:lang w:val="fr-CA"/>
        </w:rPr>
        <w:t>Handrigan</w:t>
      </w:r>
      <w:proofErr w:type="spellEnd"/>
      <w:r w:rsidRPr="00E21D98">
        <w:rPr>
          <w:lang w:val="fr-FR"/>
        </w:rPr>
        <w:br/>
      </w:r>
      <w:r w:rsidRPr="77A46A01">
        <w:rPr>
          <w:lang w:val="fr-CA"/>
        </w:rPr>
        <w:t>École de kinésiologie et de loisirs, Faculté des sciences de la santé et des services communautaires, Université́ de Moncton, Moncton, Canada</w:t>
      </w:r>
    </w:p>
    <w:p w:rsidRPr="00C55E3E" w:rsidR="002C471C" w:rsidP="002C471C" w:rsidRDefault="002C471C" w14:paraId="20168B2F" w14:textId="77777777">
      <w:pPr>
        <w:pStyle w:val="NormalWeb"/>
        <w:rPr>
          <w:b/>
          <w:bCs/>
        </w:rPr>
      </w:pPr>
      <w:r w:rsidRPr="77A46A01">
        <w:rPr>
          <w:b/>
          <w:bCs/>
        </w:rPr>
        <w:t xml:space="preserve">Introduction: </w:t>
      </w:r>
      <w:r w:rsidRPr="00E21D98">
        <w:t>Muscle strength is an important measure of functional ability.</w:t>
      </w:r>
      <w:r>
        <w:rPr>
          <w:b/>
          <w:bCs/>
        </w:rPr>
        <w:t xml:space="preserve"> </w:t>
      </w:r>
      <w:r w:rsidRPr="77A46A01">
        <w:t xml:space="preserve">There are several methods of measuring muscle strength, ranging from manual tests to sophisticated instruments. Recently, there has been a proliferation of inexpensive tools that can </w:t>
      </w:r>
      <w:r>
        <w:t xml:space="preserve">adapted to </w:t>
      </w:r>
      <w:r w:rsidRPr="77A46A01">
        <w:t>measure muscle strength. This study aims to evaluate the inter- and intra-session validity and reliability of a low-cost microcontroller-based load cell amplifier for measuring maximal isometric muscle strength in the lower and upper limbs</w:t>
      </w:r>
      <w:r w:rsidRPr="77A46A01">
        <w:rPr>
          <w:b/>
          <w:bCs/>
        </w:rPr>
        <w:t>.</w:t>
      </w:r>
    </w:p>
    <w:p w:rsidRPr="00C55E3E" w:rsidR="002C471C" w:rsidP="002C471C" w:rsidRDefault="002C471C" w14:paraId="1BE65D66" w14:textId="77777777">
      <w:pPr>
        <w:pStyle w:val="NormalWeb"/>
        <w:rPr>
          <w:b/>
          <w:bCs/>
        </w:rPr>
      </w:pPr>
      <w:r w:rsidRPr="77A46A01">
        <w:rPr>
          <w:b/>
          <w:bCs/>
        </w:rPr>
        <w:t xml:space="preserve">Methods: </w:t>
      </w:r>
      <w:r w:rsidRPr="77A46A01">
        <w:t>The low-cost microcontroller-based amplifier was compared to a commercial-grade signal conditioner and a hand-held force gauge.</w:t>
      </w:r>
    </w:p>
    <w:p w:rsidRPr="00C55E3E" w:rsidR="002C471C" w:rsidP="002C471C" w:rsidRDefault="002C471C" w14:paraId="6F99C4EE" w14:textId="77777777">
      <w:pPr>
        <w:pStyle w:val="NormalWeb"/>
      </w:pPr>
      <w:r w:rsidRPr="77A46A01">
        <w:rPr>
          <w:b/>
          <w:bCs/>
        </w:rPr>
        <w:t xml:space="preserve">Results: </w:t>
      </w:r>
      <w:r w:rsidRPr="77A46A01">
        <w:t xml:space="preserve">The microcontroller-based device correlated almost perfectly with the other </w:t>
      </w:r>
      <w:proofErr w:type="gramStart"/>
      <w:r w:rsidRPr="77A46A01">
        <w:t>instruments, and</w:t>
      </w:r>
      <w:proofErr w:type="gramEnd"/>
      <w:r w:rsidRPr="77A46A01">
        <w:t xml:space="preserve"> had a good to excellent ICC association for inter- and intra-session reliability.</w:t>
      </w:r>
    </w:p>
    <w:p w:rsidR="002C471C" w:rsidP="002C471C" w:rsidRDefault="002C471C" w14:paraId="7924C51C" w14:textId="77777777">
      <w:pPr>
        <w:pStyle w:val="NormalWeb"/>
      </w:pPr>
      <w:r w:rsidRPr="77A46A01">
        <w:rPr>
          <w:b/>
          <w:bCs/>
        </w:rPr>
        <w:t xml:space="preserve">Conclusion: </w:t>
      </w:r>
      <w:r w:rsidRPr="77A46A01">
        <w:t>The low-cost microcontroller-based amplifier is comparable to the commercial signal conditioner and hand-held dynamometer for measuring maximal isometric muscle force.</w:t>
      </w:r>
    </w:p>
    <w:p w:rsidRPr="00C55E3E" w:rsidR="002C471C" w:rsidP="002C471C" w:rsidRDefault="002C471C" w14:paraId="12AABDAF" w14:textId="77777777">
      <w:pPr>
        <w:pStyle w:val="NormalWeb"/>
        <w:rPr>
          <w:b/>
          <w:bCs/>
        </w:rPr>
      </w:pPr>
      <w:r w:rsidRPr="77A46A01">
        <w:rPr>
          <w:b/>
          <w:bCs/>
        </w:rPr>
        <w:t xml:space="preserve">References: </w:t>
      </w:r>
    </w:p>
    <w:p w:rsidRPr="00E21D98" w:rsidR="002C471C" w:rsidP="002C471C" w:rsidRDefault="002C471C" w14:paraId="3B3B9573" w14:textId="77777777">
      <w:pPr>
        <w:pStyle w:val="ListParagraph"/>
        <w:numPr>
          <w:ilvl w:val="1"/>
          <w:numId w:val="6"/>
        </w:numPr>
        <w:ind w:left="284" w:hanging="284"/>
        <w:jc w:val="both"/>
        <w:rPr>
          <w:rFonts w:ascii="Times New Roman" w:hAnsi="Times New Roman" w:eastAsia="Times New Roman" w:cs="Times New Roman"/>
          <w:color w:val="222222"/>
        </w:rPr>
      </w:pPr>
      <w:r w:rsidRPr="00E21D98">
        <w:rPr>
          <w:rFonts w:ascii="Times New Roman" w:hAnsi="Times New Roman" w:eastAsia="Times New Roman" w:cs="Times New Roman"/>
          <w:color w:val="222222"/>
        </w:rPr>
        <w:t>Jaric, S. Muscle Strength Testing. Sports Med. 2002, 32, 615–631.</w:t>
      </w:r>
    </w:p>
    <w:p w:rsidRPr="00E21D98" w:rsidR="002C471C" w:rsidP="002C471C" w:rsidRDefault="002C471C" w14:paraId="77E1436D" w14:textId="77777777">
      <w:pPr>
        <w:pStyle w:val="ListParagraph"/>
        <w:numPr>
          <w:ilvl w:val="1"/>
          <w:numId w:val="6"/>
        </w:numPr>
        <w:ind w:left="284" w:hanging="284"/>
        <w:jc w:val="both"/>
        <w:rPr>
          <w:rFonts w:ascii="Times New Roman" w:hAnsi="Times New Roman" w:eastAsia="Times New Roman" w:cs="Times New Roman"/>
        </w:rPr>
      </w:pPr>
      <w:r w:rsidRPr="00E21D98">
        <w:rPr>
          <w:rFonts w:ascii="Times New Roman" w:hAnsi="Times New Roman" w:eastAsia="Times New Roman" w:cs="Times New Roman"/>
          <w:color w:val="222222"/>
        </w:rPr>
        <w:t xml:space="preserve">Moss, C.L.; Wright, P.T. Comparison of Three Methods of Assessing Muscle </w:t>
      </w:r>
      <w:proofErr w:type="gramStart"/>
      <w:r w:rsidRPr="00E21D98">
        <w:rPr>
          <w:rFonts w:ascii="Times New Roman" w:hAnsi="Times New Roman" w:eastAsia="Times New Roman" w:cs="Times New Roman"/>
          <w:color w:val="222222"/>
        </w:rPr>
        <w:t>Strength</w:t>
      </w:r>
      <w:proofErr w:type="gramEnd"/>
      <w:r w:rsidRPr="00E21D98">
        <w:rPr>
          <w:rFonts w:ascii="Times New Roman" w:hAnsi="Times New Roman" w:eastAsia="Times New Roman" w:cs="Times New Roman"/>
          <w:color w:val="222222"/>
        </w:rPr>
        <w:t xml:space="preserve"> and Imbalance Ratios of the Knee. J. Athl. Train. 1993, 28, 55–58.</w:t>
      </w:r>
    </w:p>
    <w:p w:rsidR="002C471C" w:rsidP="002C471C" w:rsidRDefault="002C471C" w14:paraId="17E4A6F5" w14:textId="77777777">
      <w:pPr>
        <w:pStyle w:val="NormalWeb"/>
        <w:rPr>
          <w:color w:val="222222"/>
        </w:rPr>
      </w:pPr>
      <w:r w:rsidRPr="77A46A01">
        <w:rPr>
          <w:b/>
          <w:bCs/>
        </w:rPr>
        <w:t xml:space="preserve">Acknowledgements: </w:t>
      </w:r>
      <w:r w:rsidRPr="77A46A01">
        <w:rPr>
          <w:color w:val="222222"/>
        </w:rPr>
        <w:t xml:space="preserve">We would like to thank all our participants for volunteering their time to assist with this project. Also, all members of the Biomechanics, Ergonomics and Analyse du </w:t>
      </w:r>
      <w:proofErr w:type="spellStart"/>
      <w:r w:rsidRPr="77A46A01">
        <w:rPr>
          <w:color w:val="222222"/>
        </w:rPr>
        <w:t>Mouvement</w:t>
      </w:r>
      <w:proofErr w:type="spellEnd"/>
      <w:r w:rsidRPr="77A46A01">
        <w:rPr>
          <w:color w:val="222222"/>
        </w:rPr>
        <w:t xml:space="preserve"> (BEAM) laboratory for their assistance and encouragement during data collection. This research was partially funded by the Canadian Frailty Network Catalyst Grant CAT 2018-15. and the CFN-NBHRF Summer Studentship 2020 SSA grant as salary support for J.G.</w:t>
      </w:r>
    </w:p>
    <w:p w:rsidRPr="00E04D12" w:rsidR="004F4F69" w:rsidP="002C471C" w:rsidRDefault="004F4F69" w14:paraId="36EDAA92" w14:textId="4C7E4A55">
      <w:pPr>
        <w:pStyle w:val="paragraph"/>
        <w:spacing w:before="0" w:beforeAutospacing="0" w:after="0" w:afterAutospacing="0"/>
        <w:jc w:val="both"/>
        <w:textAlignment w:val="baseline"/>
        <w:rPr>
          <w:color w:val="222222"/>
        </w:rPr>
      </w:pPr>
    </w:p>
    <w:sectPr w:rsidRPr="00E04D12" w:rsidR="004F4F69" w:rsidSect="00D70FD9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64A2"/>
    <w:multiLevelType w:val="hybridMultilevel"/>
    <w:tmpl w:val="ABEAC5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17966"/>
    <w:multiLevelType w:val="hybridMultilevel"/>
    <w:tmpl w:val="316672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F35BCF"/>
    <w:multiLevelType w:val="hybridMultilevel"/>
    <w:tmpl w:val="8FEE01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42FE74"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A424D2"/>
    <w:multiLevelType w:val="multilevel"/>
    <w:tmpl w:val="F52A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3DD4A16"/>
    <w:multiLevelType w:val="hybridMultilevel"/>
    <w:tmpl w:val="4A62114E"/>
    <w:lvl w:ilvl="0" w:tplc="F4F6424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F453E45"/>
    <w:multiLevelType w:val="hybridMultilevel"/>
    <w:tmpl w:val="5C602F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07420952">
    <w:abstractNumId w:val="4"/>
  </w:num>
  <w:num w:numId="2" w16cid:durableId="304629501">
    <w:abstractNumId w:val="1"/>
  </w:num>
  <w:num w:numId="3" w16cid:durableId="1902521658">
    <w:abstractNumId w:val="0"/>
  </w:num>
  <w:num w:numId="4" w16cid:durableId="105270160">
    <w:abstractNumId w:val="2"/>
  </w:num>
  <w:num w:numId="5" w16cid:durableId="442655611">
    <w:abstractNumId w:val="5"/>
  </w:num>
  <w:num w:numId="6" w16cid:durableId="1959987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38"/>
    <w:rsid w:val="002668A0"/>
    <w:rsid w:val="002C471C"/>
    <w:rsid w:val="004F4F69"/>
    <w:rsid w:val="006A1B75"/>
    <w:rsid w:val="00702338"/>
    <w:rsid w:val="0073522B"/>
    <w:rsid w:val="007A78EE"/>
    <w:rsid w:val="0083154E"/>
    <w:rsid w:val="00A84D35"/>
    <w:rsid w:val="00BF3B76"/>
    <w:rsid w:val="00D70FD9"/>
    <w:rsid w:val="00E04D12"/>
    <w:rsid w:val="00E24CF7"/>
    <w:rsid w:val="00FC0F17"/>
    <w:rsid w:val="00FD380B"/>
    <w:rsid w:val="04808C4E"/>
    <w:rsid w:val="0A601AAC"/>
    <w:rsid w:val="162B4C44"/>
    <w:rsid w:val="17161CAC"/>
    <w:rsid w:val="18A7A2A2"/>
    <w:rsid w:val="197039F5"/>
    <w:rsid w:val="1CBC4B86"/>
    <w:rsid w:val="211DBF90"/>
    <w:rsid w:val="2CE9686C"/>
    <w:rsid w:val="2F53973C"/>
    <w:rsid w:val="36747E62"/>
    <w:rsid w:val="3F415C90"/>
    <w:rsid w:val="3F8A8089"/>
    <w:rsid w:val="44F924F9"/>
    <w:rsid w:val="5225A85A"/>
    <w:rsid w:val="53BB33AD"/>
    <w:rsid w:val="547CFDBA"/>
    <w:rsid w:val="5A54CAFA"/>
    <w:rsid w:val="5F0258B9"/>
    <w:rsid w:val="66DB44AB"/>
    <w:rsid w:val="67E82FFB"/>
    <w:rsid w:val="6DA367DD"/>
    <w:rsid w:val="741CBE42"/>
    <w:rsid w:val="778B6918"/>
    <w:rsid w:val="78C9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6877A1"/>
  <w15:chartTrackingRefBased/>
  <w15:docId w15:val="{3692991C-42B2-ED4B-A292-092A8318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338"/>
    <w:pPr>
      <w:ind w:left="720"/>
      <w:contextualSpacing/>
    </w:pPr>
  </w:style>
  <w:style w:type="paragraph" w:styleId="paragraph" w:customStyle="1">
    <w:name w:val="paragraph"/>
    <w:basedOn w:val="Normal"/>
    <w:rsid w:val="004F4F6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4F4F69"/>
  </w:style>
  <w:style w:type="character" w:styleId="eop" w:customStyle="1">
    <w:name w:val="eop"/>
    <w:basedOn w:val="DefaultParagraphFont"/>
    <w:rsid w:val="004F4F6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471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urvey.beamlab.ca/index.php/437125?lang=fr" TargetMode="External" Id="R5e3374b0b2a54efe" /><Relationship Type="http://schemas.openxmlformats.org/officeDocument/2006/relationships/hyperlink" Target="https://survey.beamlab.ca/index.php/437125?lang=fr" TargetMode="External" Id="R9179ffd715f345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Mélanie Guitar</dc:creator>
  <keywords/>
  <dc:description/>
  <lastModifiedBy>Mélanie Guitar</lastModifiedBy>
  <revision>5</revision>
  <dcterms:created xsi:type="dcterms:W3CDTF">2023-02-16T20:09:00.0000000Z</dcterms:created>
  <dcterms:modified xsi:type="dcterms:W3CDTF">2023-02-16T20:33:20.6013378Z</dcterms:modified>
</coreProperties>
</file>